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/>
          <w:b/>
          <w:color w:val="6E56CF"/>
          <w:sz w:val="22"/>
        </w:rPr>
        <w:t>GRAPHIC DESIGN</w:t>
      </w:r>
    </w:p>
    <w:p>
      <w:pPr>
        <w:spacing w:after="120"/>
      </w:pPr>
      <w:r>
        <w:rPr>
          <w:rFonts w:ascii="Arial" w:hAnsi="Arial"/>
          <w:b/>
          <w:color w:val="201D2E"/>
          <w:sz w:val="52"/>
        </w:rPr>
        <w:t>Budget &amp; Scope Planner</w:t>
      </w:r>
    </w:p>
    <w:p>
      <w:pPr>
        <w:spacing w:after="200"/>
      </w:pPr>
      <w:r>
        <w:t>Use this worksheet to prepare a project, define priorities and compare design quotes consistently. It is a planning tool — not a quote or contract.</w:t>
      </w:r>
    </w:p>
    <w:p>
      <w:pPr>
        <w:pStyle w:val="Heading1"/>
      </w:pPr>
      <w:r>
        <w:t>1. Project foundation</w:t>
      </w:r>
    </w:p>
    <w:p>
      <w:pPr>
        <w:spacing w:before="80" w:after="40"/>
      </w:pPr>
      <w:r>
        <w:rPr>
          <w:b/>
          <w:color w:val="3D2B8F"/>
        </w:rPr>
        <w:t>Business or organization name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spacing w:before="80" w:after="40"/>
      </w:pPr>
      <w:r>
        <w:rPr>
          <w:b/>
          <w:color w:val="3D2B8F"/>
        </w:rPr>
        <w:t>What should this project help you accomplish?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spacing w:before="80" w:after="40"/>
      </w:pPr>
      <w:r>
        <w:rPr>
          <w:b/>
          <w:color w:val="3D2B8F"/>
        </w:rPr>
        <w:t>Who is the primary audience?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pStyle w:val="Heading1"/>
      </w:pPr>
      <w:r>
        <w:t>2. Deliverables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Logo or identity</w:t>
            </w:r>
          </w:p>
        </w:tc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Brochure or publication</w:t>
            </w:r>
          </w:p>
        </w:tc>
      </w:tr>
      <w:tr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Social media assets</w:t>
            </w:r>
          </w:p>
        </w:tc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Advertising campaign</w:t>
            </w:r>
          </w:p>
        </w:tc>
      </w:tr>
      <w:tr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Packaging</w:t>
            </w:r>
          </w:p>
        </w:tc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Presentation</w:t>
            </w:r>
          </w:p>
        </w:tc>
      </w:tr>
      <w:tr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Signage or environmental</w:t>
            </w:r>
          </w:p>
        </w:tc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Other</w:t>
            </w:r>
          </w:p>
        </w:tc>
      </w:tr>
    </w:tbl>
    <w:p>
      <w:pPr>
        <w:spacing w:before="80" w:after="40"/>
      </w:pPr>
      <w:r>
        <w:rPr>
          <w:b/>
          <w:color w:val="3D2B8F"/>
        </w:rPr>
        <w:t>Must-have deliverables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spacing w:before="80" w:after="40"/>
      </w:pPr>
      <w:r>
        <w:rPr>
          <w:b/>
          <w:color w:val="3D2B8F"/>
        </w:rPr>
        <w:t>Nice-to-have deliverables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spacing w:before="80" w:after="40"/>
      </w:pPr>
      <w:r>
        <w:rPr>
          <w:b/>
          <w:color w:val="3D2B8F"/>
        </w:rPr>
        <w:t>Channels, sizes or specifications</w:t>
      </w:r>
      <w:r>
        <w:rPr>
          <w:i/>
          <w:color w:val="655F73"/>
          <w:sz w:val="18"/>
        </w:rPr>
        <w:t xml:space="preserve">  List what you know; your designer can help confirm technical details.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3. Content and brand readiness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Approved copy</w:t>
            </w:r>
          </w:p>
        </w:tc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Logo files</w:t>
            </w:r>
          </w:p>
        </w:tc>
      </w:tr>
      <w:tr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Brand guidelines</w:t>
            </w:r>
          </w:p>
        </w:tc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Fonts</w:t>
            </w:r>
          </w:p>
        </w:tc>
      </w:tr>
      <w:tr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Photography</w:t>
            </w:r>
          </w:p>
        </w:tc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Illustrations</w:t>
            </w:r>
          </w:p>
        </w:tc>
      </w:tr>
      <w:tr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Product information</w:t>
            </w:r>
          </w:p>
        </w:tc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Nothing prepared yet</w:t>
            </w:r>
          </w:p>
        </w:tc>
      </w:tr>
    </w:tbl>
    <w:p>
      <w:pPr>
        <w:spacing w:before="80" w:after="40"/>
      </w:pPr>
      <w:r>
        <w:rPr>
          <w:b/>
          <w:color w:val="3D2B8F"/>
        </w:rPr>
        <w:t>What still needs to be created, sourced or approved?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pStyle w:val="Heading1"/>
      </w:pPr>
      <w:r>
        <w:t>4. Timing and budget</w:t>
      </w:r>
    </w:p>
    <w:p>
      <w:pPr>
        <w:spacing w:before="80" w:after="40"/>
      </w:pPr>
      <w:r>
        <w:rPr>
          <w:b/>
          <w:color w:val="3D2B8F"/>
        </w:rPr>
        <w:t>Preferred completion date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spacing w:before="80" w:after="40"/>
      </w:pPr>
      <w:r>
        <w:rPr>
          <w:b/>
          <w:color w:val="3D2B8F"/>
        </w:rPr>
        <w:t>Fixed launch, event or print date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spacing w:before="80" w:after="40"/>
      </w:pPr>
      <w:r>
        <w:rPr>
          <w:b/>
          <w:color w:val="3D2B8F"/>
        </w:rPr>
        <w:t>Available budget range</w:t>
      </w:r>
      <w:r>
        <w:rPr>
          <w:i/>
          <w:color w:val="655F73"/>
          <w:sz w:val="18"/>
        </w:rPr>
        <w:t xml:space="preserve">  A range helps the designer recommend a realistic scope.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pStyle w:val="Heading1"/>
      </w:pPr>
      <w:r>
        <w:t>5. Creative process</w:t>
      </w:r>
    </w:p>
    <w:p>
      <w:pPr>
        <w:spacing w:before="80" w:after="40"/>
      </w:pPr>
      <w:r>
        <w:rPr>
          <w:b/>
          <w:color w:val="3D2B8F"/>
        </w:rPr>
        <w:t>How many people will review or approve the work?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spacing w:before="80" w:after="40"/>
      </w:pPr>
      <w:r>
        <w:rPr>
          <w:b/>
          <w:color w:val="3D2B8F"/>
        </w:rPr>
        <w:t>Who is the final decision-maker?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spacing w:before="80" w:after="40"/>
      </w:pPr>
      <w:r>
        <w:rPr>
          <w:b/>
          <w:color w:val="3D2B8F"/>
        </w:rPr>
        <w:t>How will feedback be collected and consolidated?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spacing w:before="80" w:after="40"/>
      </w:pPr>
      <w:r>
        <w:rPr>
          <w:b/>
          <w:color w:val="3D2B8F"/>
        </w:rPr>
        <w:t>Concept and revision expectations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6. Files, production and usage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Print-ready PDF</w:t>
            </w:r>
          </w:p>
        </w:tc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Web images</w:t>
            </w:r>
          </w:p>
        </w:tc>
      </w:tr>
      <w:tr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Social sizes</w:t>
            </w:r>
          </w:p>
        </w:tc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Editable source files</w:t>
            </w:r>
          </w:p>
        </w:tc>
      </w:tr>
      <w:tr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Template files</w:t>
            </w:r>
          </w:p>
        </w:tc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Packaging production files</w:t>
            </w:r>
          </w:p>
        </w:tc>
      </w:tr>
      <w:tr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Licensed assets</w:t>
            </w:r>
          </w:p>
        </w:tc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Other</w:t>
            </w:r>
          </w:p>
        </w:tc>
      </w:tr>
    </w:tbl>
    <w:p>
      <w:pPr>
        <w:spacing w:before="80" w:after="40"/>
      </w:pPr>
      <w:r>
        <w:rPr>
          <w:b/>
          <w:color w:val="3D2B8F"/>
        </w:rPr>
        <w:t>Printing, production or third-party requirements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spacing w:before="80" w:after="40"/>
      </w:pPr>
      <w:r>
        <w:rPr>
          <w:b/>
          <w:color w:val="3D2B8F"/>
        </w:rPr>
        <w:t>Questions about source files, ownership or usage rights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pStyle w:val="Heading1"/>
      </w:pPr>
      <w:r>
        <w:t>7. Quote comparison checklist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Objectives defined</w:t>
            </w:r>
          </w:p>
        </w:tc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Deliverables listed</w:t>
            </w:r>
          </w:p>
        </w:tc>
      </w:tr>
      <w:tr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Concepts/revisions stated</w:t>
            </w:r>
          </w:p>
        </w:tc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Timeline included</w:t>
            </w:r>
          </w:p>
        </w:tc>
      </w:tr>
      <w:tr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Payment schedule included</w:t>
            </w:r>
          </w:p>
        </w:tc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External expenses identified</w:t>
            </w:r>
          </w:p>
        </w:tc>
      </w:tr>
      <w:tr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Final files specified</w:t>
            </w:r>
          </w:p>
        </w:tc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☐ Out-of-scope process explained</w:t>
            </w:r>
          </w:p>
        </w:tc>
      </w:tr>
    </w:tbl>
    <w:p>
      <w:pPr>
        <w:spacing w:before="80" w:after="40"/>
      </w:pPr>
      <w:r>
        <w:rPr>
          <w:b/>
          <w:color w:val="3D2B8F"/>
        </w:rPr>
        <w:t>Questions to ask the designer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spacing w:after="40" w:line="192" w:lineRule="auto"/>
      </w:pPr>
      <w:r>
        <w:rPr>
          <w:color w:val="D9D3E8"/>
        </w:rPr>
        <w:t>________________________________________________________________________________</w:t>
      </w:r>
    </w:p>
    <w:p>
      <w:pPr>
        <w:spacing w:before="200" w:after="80"/>
      </w:pPr>
      <w:r>
        <w:rPr>
          <w:b/>
          <w:color w:val="3D2B8F"/>
          <w:sz w:val="26"/>
        </w:rPr>
        <w:t>Ready to discuss your project?</w:t>
      </w:r>
    </w:p>
    <w:p>
      <w:r>
        <w:rPr>
          <w:color w:val="6E56CF"/>
        </w:rPr>
        <w:t>Visit https://www.zahraali.ca/graphic-design/ or send your project details through https://www.zahraali.ca/contact/.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37" w:left="1123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55F73"/>
        <w:sz w:val="16"/>
      </w:rPr>
      <w:t>Graphic Design Budget &amp; Scope Planner  •  zahraali.ca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6E56CF"/>
        <w:sz w:val="17"/>
      </w:rPr>
      <w:t>ZAHRA ALI  |  GRAPHIC DESIGN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rial" w:hAnsi="Arial"/>
      <w:color w:val="201D2E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3D2B8F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3D2B8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3D2B8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